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7C85" w:rsidRPr="009D3DBB" w:rsidRDefault="009D3DBB" w:rsidP="009D3DBB">
      <w:pPr>
        <w:spacing w:before="240" w:after="240"/>
        <w:jc w:val="center"/>
        <w:rPr>
          <w:rFonts w:ascii="Times New Roman" w:eastAsia="Times New Roman" w:hAnsi="Times New Roman" w:cs="Times New Roman"/>
          <w:b/>
          <w:lang w:val="en-US"/>
        </w:rPr>
      </w:pPr>
      <w:r w:rsidRPr="009D3DBB">
        <w:rPr>
          <w:rFonts w:ascii="Times New Roman" w:eastAsia="Times New Roman" w:hAnsi="Times New Roman" w:cs="Times New Roman"/>
          <w:b/>
          <w:lang w:val="en-US"/>
        </w:rPr>
        <w:t>Task-Based Learning for Improving Speaking Proficiency</w:t>
      </w:r>
    </w:p>
    <w:p w14:paraId="00000002" w14:textId="77777777" w:rsidR="00F07C85" w:rsidRDefault="009D3DBB">
      <w:pPr>
        <w:rPr>
          <w:rFonts w:ascii="Times New Roman" w:eastAsia="Times New Roman" w:hAnsi="Times New Roman" w:cs="Times New Roman"/>
        </w:rPr>
      </w:pPr>
      <w:r>
        <w:rPr>
          <w:rFonts w:ascii="Times New Roman" w:eastAsia="Times New Roman" w:hAnsi="Times New Roman" w:cs="Times New Roman"/>
        </w:rPr>
        <w:t>Бисенбаева Арайлым Бисенбаевна</w:t>
      </w:r>
    </w:p>
    <w:p w14:paraId="00000003" w14:textId="77777777" w:rsidR="00F07C85" w:rsidRDefault="009D3DBB">
      <w:pPr>
        <w:rPr>
          <w:rFonts w:ascii="Times New Roman" w:eastAsia="Times New Roman" w:hAnsi="Times New Roman" w:cs="Times New Roman"/>
        </w:rPr>
      </w:pPr>
      <w:r>
        <w:rPr>
          <w:rFonts w:ascii="Times New Roman" w:eastAsia="Times New Roman" w:hAnsi="Times New Roman" w:cs="Times New Roman"/>
        </w:rPr>
        <w:t>Маңғыстау облысы, Ақтау қаласы,</w:t>
      </w:r>
    </w:p>
    <w:p w14:paraId="00000004" w14:textId="77777777" w:rsidR="00F07C85" w:rsidRDefault="009D3DBB">
      <w:pP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474747"/>
          <w:highlight w:val="white"/>
        </w:rPr>
        <w:t>"</w:t>
      </w:r>
      <w:r>
        <w:rPr>
          <w:rFonts w:ascii="Times New Roman" w:eastAsia="Times New Roman" w:hAnsi="Times New Roman" w:cs="Times New Roman"/>
          <w:b/>
          <w:color w:val="000000"/>
          <w:sz w:val="20"/>
          <w:szCs w:val="20"/>
        </w:rPr>
        <w:t>Төлеген Айбергенұлы атындағы</w:t>
      </w:r>
      <w:r>
        <w:rPr>
          <w:rFonts w:ascii="Times New Roman" w:eastAsia="Times New Roman" w:hAnsi="Times New Roman" w:cs="Times New Roman"/>
          <w:color w:val="000000"/>
          <w:sz w:val="20"/>
          <w:szCs w:val="20"/>
          <w:highlight w:val="white"/>
        </w:rPr>
        <w:t xml:space="preserve"> №19 мектеп-гимназиясы" КММ </w:t>
      </w:r>
    </w:p>
    <w:p w14:paraId="00000005"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Ағылшын тілі мұғалімі, педагог-модератор</w:t>
      </w:r>
    </w:p>
    <w:p w14:paraId="00000006" w14:textId="77777777" w:rsidR="00F07C85" w:rsidRDefault="00F07C85">
      <w:pPr>
        <w:rPr>
          <w:rFonts w:ascii="Times New Roman" w:eastAsia="Times New Roman" w:hAnsi="Times New Roman" w:cs="Times New Roman"/>
          <w:sz w:val="20"/>
          <w:szCs w:val="20"/>
          <w:highlight w:val="white"/>
        </w:rPr>
      </w:pPr>
    </w:p>
    <w:p w14:paraId="00000007"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Abstract</w:t>
      </w:r>
      <w:r>
        <w:rPr>
          <w:rFonts w:ascii="Times New Roman" w:eastAsia="Times New Roman" w:hAnsi="Times New Roman" w:cs="Times New Roman"/>
          <w:sz w:val="20"/>
          <w:szCs w:val="20"/>
          <w:highlight w:val="white"/>
        </w:rPr>
        <w:t xml:space="preserve"> </w:t>
      </w:r>
    </w:p>
    <w:p w14:paraId="00000008"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Speaking proficiency is a fundamental skill in English language learning, yet many learners struggle with fluency, confidence, and spontaneous communication. Task-Based Learning (TBL) has emerged as an ef</w:t>
      </w:r>
      <w:r>
        <w:rPr>
          <w:rFonts w:ascii="Times New Roman" w:eastAsia="Times New Roman" w:hAnsi="Times New Roman" w:cs="Times New Roman"/>
          <w:sz w:val="20"/>
          <w:szCs w:val="20"/>
          <w:highlight w:val="white"/>
        </w:rPr>
        <w:t>fective instructional approach that enhances speaking skills through interactive, real-life communication tasks. This article explores the theoretical foundations of TBL, its implementation in the English language classroom, and its impact on speaking prof</w:t>
      </w:r>
      <w:r>
        <w:rPr>
          <w:rFonts w:ascii="Times New Roman" w:eastAsia="Times New Roman" w:hAnsi="Times New Roman" w:cs="Times New Roman"/>
          <w:sz w:val="20"/>
          <w:szCs w:val="20"/>
          <w:highlight w:val="white"/>
        </w:rPr>
        <w:t>iciency. By analyzing empirical research and practical applications, this paper highlights the benefits and challenges of TBL and offers recommendations for educators.</w:t>
      </w:r>
    </w:p>
    <w:p w14:paraId="00000009"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14:paraId="0000000A"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Developing speaking proficiency in English as a Foreign Language (EFL) or English as </w:t>
      </w:r>
      <w:r>
        <w:rPr>
          <w:rFonts w:ascii="Times New Roman" w:eastAsia="Times New Roman" w:hAnsi="Times New Roman" w:cs="Times New Roman"/>
          <w:sz w:val="20"/>
          <w:szCs w:val="20"/>
          <w:highlight w:val="white"/>
        </w:rPr>
        <w:t>a Second Language (ESL) learners is a significant challenge. Traditional language teaching methods often emphasize grammar and vocabulary memorization, limiting opportunities for spontaneous speech. Task-Based Learning (TBL) provides an alternative approac</w:t>
      </w:r>
      <w:r>
        <w:rPr>
          <w:rFonts w:ascii="Times New Roman" w:eastAsia="Times New Roman" w:hAnsi="Times New Roman" w:cs="Times New Roman"/>
          <w:sz w:val="20"/>
          <w:szCs w:val="20"/>
          <w:highlight w:val="white"/>
        </w:rPr>
        <w:t>h that prioritizes communication through meaningful tasks, encouraging learners to use language naturally. This paper aims to examine the role of TBL in enhancing speaking proficiency, its pedagogical implications, and best practices for implementation.</w:t>
      </w:r>
    </w:p>
    <w:p w14:paraId="0000000B"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TB</w:t>
      </w:r>
      <w:r>
        <w:rPr>
          <w:rFonts w:ascii="Times New Roman" w:eastAsia="Times New Roman" w:hAnsi="Times New Roman" w:cs="Times New Roman"/>
          <w:sz w:val="20"/>
          <w:szCs w:val="20"/>
          <w:highlight w:val="white"/>
        </w:rPr>
        <w:t>L is rooted in communicative language teaching (CLT) and emphasizes learning through performing meaningful tasks. Key theoretical underpinnings include:</w:t>
      </w:r>
    </w:p>
    <w:p w14:paraId="0000000C"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 Interaction Hypothesis (Long, 1996) – Language acquisition is facilitated through meaningful interac</w:t>
      </w:r>
      <w:r>
        <w:rPr>
          <w:rFonts w:ascii="Times New Roman" w:eastAsia="Times New Roman" w:hAnsi="Times New Roman" w:cs="Times New Roman"/>
          <w:sz w:val="20"/>
          <w:szCs w:val="20"/>
          <w:highlight w:val="white"/>
        </w:rPr>
        <w:t>tion and negotiation of meaning.</w:t>
      </w:r>
    </w:p>
    <w:p w14:paraId="0000000D"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 Output Hypothesis (Swain, 1985)– Producing language helps learners develop fluency and accuracy.</w:t>
      </w:r>
    </w:p>
    <w:p w14:paraId="0000000E"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 Sociocultural Theory (Vygotsky, 1978)- Learning occurs through social interaction and scaffolded support from teachers o</w:t>
      </w:r>
      <w:r>
        <w:rPr>
          <w:rFonts w:ascii="Times New Roman" w:eastAsia="Times New Roman" w:hAnsi="Times New Roman" w:cs="Times New Roman"/>
          <w:sz w:val="20"/>
          <w:szCs w:val="20"/>
          <w:highlight w:val="white"/>
        </w:rPr>
        <w:t>r peers.</w:t>
      </w:r>
    </w:p>
    <w:p w14:paraId="0000000F" w14:textId="77777777" w:rsidR="00F07C85" w:rsidRDefault="00F07C85">
      <w:pPr>
        <w:rPr>
          <w:rFonts w:ascii="Times New Roman" w:eastAsia="Times New Roman" w:hAnsi="Times New Roman" w:cs="Times New Roman"/>
          <w:sz w:val="20"/>
          <w:szCs w:val="20"/>
          <w:highlight w:val="white"/>
        </w:rPr>
      </w:pPr>
    </w:p>
    <w:p w14:paraId="00000010"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TBL shifts the focus from language form to language use, allowing learners to engage in communicative activities that mirror real-life situations.</w:t>
      </w:r>
    </w:p>
    <w:p w14:paraId="00000011" w14:textId="77777777" w:rsidR="00F07C85" w:rsidRDefault="009D3DBB">
      <w:pP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Key Features of Task-Based Learning</w:t>
      </w:r>
    </w:p>
    <w:p w14:paraId="00000012"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TBL consists of three main stages:</w:t>
      </w:r>
    </w:p>
    <w:p w14:paraId="00000013"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 Pre-task Stage– Teachers introduce the topic, provide necessary vocabulary, and set objectives.</w:t>
      </w:r>
    </w:p>
    <w:p w14:paraId="00000014"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 Task Stage– Learners engage in a communicative task, such as role-playing, problem-solving, or storytelling.</w:t>
      </w:r>
    </w:p>
    <w:p w14:paraId="00000015"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 Post-ta</w:t>
      </w:r>
      <w:r>
        <w:rPr>
          <w:rFonts w:ascii="Times New Roman" w:eastAsia="Times New Roman" w:hAnsi="Times New Roman" w:cs="Times New Roman"/>
          <w:sz w:val="20"/>
          <w:szCs w:val="20"/>
          <w:highlight w:val="white"/>
        </w:rPr>
        <w:t>sk Stage – Reflection, feedback, and error correction occur to reinforce learning.</w:t>
      </w:r>
    </w:p>
    <w:p w14:paraId="00000016" w14:textId="77777777" w:rsidR="00F07C85" w:rsidRDefault="00F07C85">
      <w:pPr>
        <w:rPr>
          <w:rFonts w:ascii="Times New Roman" w:eastAsia="Times New Roman" w:hAnsi="Times New Roman" w:cs="Times New Roman"/>
          <w:b/>
          <w:sz w:val="20"/>
          <w:szCs w:val="20"/>
          <w:highlight w:val="white"/>
        </w:rPr>
      </w:pPr>
    </w:p>
    <w:p w14:paraId="00000017" w14:textId="77777777" w:rsidR="00F07C85" w:rsidRDefault="009D3DBB">
      <w:pP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Implementation of TBL in the Classroom</w:t>
      </w:r>
    </w:p>
    <w:p w14:paraId="00000018"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To effectively integrate TBL in English language teaching, educators should consider:</w:t>
      </w:r>
    </w:p>
    <w:p w14:paraId="00000019"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Task Selection– Tasks should be relevant, eng</w:t>
      </w:r>
      <w:r>
        <w:rPr>
          <w:rFonts w:ascii="Times New Roman" w:eastAsia="Times New Roman" w:hAnsi="Times New Roman" w:cs="Times New Roman"/>
          <w:sz w:val="20"/>
          <w:szCs w:val="20"/>
          <w:highlight w:val="white"/>
        </w:rPr>
        <w:t>aging, and aligned with learners' proficiency levels.</w:t>
      </w:r>
    </w:p>
    <w:p w14:paraId="0000001A"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Classroom Interaction – Encouraging peer collaboration through pair and group work fosters communication.</w:t>
      </w:r>
    </w:p>
    <w:p w14:paraId="0000001B"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Teacher's Role – Acting as a facilitator rather than a direct instructor to promote autonomo</w:t>
      </w:r>
      <w:r>
        <w:rPr>
          <w:rFonts w:ascii="Times New Roman" w:eastAsia="Times New Roman" w:hAnsi="Times New Roman" w:cs="Times New Roman"/>
          <w:sz w:val="20"/>
          <w:szCs w:val="20"/>
          <w:highlight w:val="white"/>
        </w:rPr>
        <w:t>us learning.</w:t>
      </w:r>
    </w:p>
    <w:p w14:paraId="0000001C"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Assessment Methods – Evaluating learners based on communicative competence rather than grammatical accuracy alone.</w:t>
      </w:r>
    </w:p>
    <w:p w14:paraId="0000001D" w14:textId="77777777" w:rsidR="00F07C85" w:rsidRDefault="00F07C85">
      <w:pPr>
        <w:rPr>
          <w:rFonts w:ascii="Times New Roman" w:eastAsia="Times New Roman" w:hAnsi="Times New Roman" w:cs="Times New Roman"/>
          <w:sz w:val="20"/>
          <w:szCs w:val="20"/>
          <w:highlight w:val="white"/>
        </w:rPr>
      </w:pPr>
    </w:p>
    <w:p w14:paraId="0000001E" w14:textId="77777777" w:rsidR="00F07C85" w:rsidRDefault="009D3DBB">
      <w:pP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Impact of TBL on Speaking Proficiency </w:t>
      </w:r>
    </w:p>
    <w:p w14:paraId="0000001F"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Research indicates that TBL enhances speaking proficiency by:</w:t>
      </w:r>
    </w:p>
    <w:p w14:paraId="00000020"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Increasing Fluency – Learners practice real-time communication, reducing hesitation and improving coherence.</w:t>
      </w:r>
    </w:p>
    <w:p w14:paraId="00000021"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Boosting Confidence – Engaging in authentic tasks builds self-assurance in using </w:t>
      </w:r>
      <w:r>
        <w:rPr>
          <w:rFonts w:ascii="Times New Roman" w:eastAsia="Times New Roman" w:hAnsi="Times New Roman" w:cs="Times New Roman"/>
          <w:sz w:val="20"/>
          <w:szCs w:val="20"/>
          <w:highlight w:val="white"/>
        </w:rPr>
        <w:t>English.</w:t>
      </w:r>
    </w:p>
    <w:p w14:paraId="00000022"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Developing Spontaneity – TBL encourages learners to think on their feet and respond naturally.</w:t>
      </w:r>
    </w:p>
    <w:p w14:paraId="00000023"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-Improving Pronunciation and Accuracy– Peer and teacher feedback help refine pronunciation and grammar use.</w:t>
      </w:r>
    </w:p>
    <w:p w14:paraId="00000024" w14:textId="77777777" w:rsidR="00F07C85" w:rsidRDefault="00F07C85">
      <w:pPr>
        <w:rPr>
          <w:rFonts w:ascii="Times New Roman" w:eastAsia="Times New Roman" w:hAnsi="Times New Roman" w:cs="Times New Roman"/>
          <w:b/>
          <w:sz w:val="20"/>
          <w:szCs w:val="20"/>
          <w:highlight w:val="white"/>
        </w:rPr>
      </w:pPr>
    </w:p>
    <w:p w14:paraId="00000025" w14:textId="77777777" w:rsidR="00F07C85" w:rsidRDefault="009D3DBB">
      <w:pP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Challenges and Limitations of TBL</w:t>
      </w:r>
    </w:p>
    <w:p w14:paraId="00000026"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Despite</w:t>
      </w:r>
      <w:r>
        <w:rPr>
          <w:rFonts w:ascii="Times New Roman" w:eastAsia="Times New Roman" w:hAnsi="Times New Roman" w:cs="Times New Roman"/>
          <w:sz w:val="20"/>
          <w:szCs w:val="20"/>
          <w:highlight w:val="white"/>
        </w:rPr>
        <w:t xml:space="preserve"> its advantages, TBL presents challenges such as:</w:t>
      </w:r>
    </w:p>
    <w:p w14:paraId="00000027"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Classroom Management Issues – Large class sizes may make it difficult to monitor all students effectively.</w:t>
      </w:r>
    </w:p>
    <w:p w14:paraId="00000028"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Learner Resistance – Some students may feel uncomfortable with open-ended, less structured acti</w:t>
      </w:r>
      <w:r>
        <w:rPr>
          <w:rFonts w:ascii="Times New Roman" w:eastAsia="Times New Roman" w:hAnsi="Times New Roman" w:cs="Times New Roman"/>
          <w:sz w:val="20"/>
          <w:szCs w:val="20"/>
          <w:highlight w:val="white"/>
        </w:rPr>
        <w:t>vities.</w:t>
      </w:r>
    </w:p>
    <w:p w14:paraId="00000029"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Teacher Training Requirements – Educators need adequate training to design and facilitate effective tasks.</w:t>
      </w:r>
    </w:p>
    <w:p w14:paraId="0000002A"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Assessment Difficulties– Evaluating communicative performance can be subjective.</w:t>
      </w:r>
    </w:p>
    <w:p w14:paraId="0000002B" w14:textId="77777777" w:rsidR="00F07C85" w:rsidRDefault="00F07C85">
      <w:pPr>
        <w:rPr>
          <w:rFonts w:ascii="Times New Roman" w:eastAsia="Times New Roman" w:hAnsi="Times New Roman" w:cs="Times New Roman"/>
          <w:sz w:val="20"/>
          <w:szCs w:val="20"/>
          <w:highlight w:val="white"/>
        </w:rPr>
      </w:pPr>
    </w:p>
    <w:p w14:paraId="0000002C"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Task-Based Learning is a powerful methodology for impro</w:t>
      </w:r>
      <w:r>
        <w:rPr>
          <w:rFonts w:ascii="Times New Roman" w:eastAsia="Times New Roman" w:hAnsi="Times New Roman" w:cs="Times New Roman"/>
          <w:sz w:val="20"/>
          <w:szCs w:val="20"/>
          <w:highlight w:val="white"/>
        </w:rPr>
        <w:t>ving speaking proficiency by providing learners with real-life, communicative experiences. While challenges exist, strategic implementation, teacher support, and continuous adaptation can maximize its effectiveness. Educators should prioritize relevant, en</w:t>
      </w:r>
      <w:r>
        <w:rPr>
          <w:rFonts w:ascii="Times New Roman" w:eastAsia="Times New Roman" w:hAnsi="Times New Roman" w:cs="Times New Roman"/>
          <w:sz w:val="20"/>
          <w:szCs w:val="20"/>
          <w:highlight w:val="white"/>
        </w:rPr>
        <w:t>gaging tasks, encourage interaction, and employ formative assessments to track progress. Future research can explore the long-term effects of TBL across diverse linguistic and cultural contexts.</w:t>
      </w:r>
    </w:p>
    <w:p w14:paraId="0000002D"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By integrating TBL into English language classrooms, educator</w:t>
      </w:r>
      <w:r>
        <w:rPr>
          <w:rFonts w:ascii="Times New Roman" w:eastAsia="Times New Roman" w:hAnsi="Times New Roman" w:cs="Times New Roman"/>
          <w:sz w:val="20"/>
          <w:szCs w:val="20"/>
          <w:highlight w:val="white"/>
        </w:rPr>
        <w:t>s can create a dynamic and effective learning environment that fosters confident and competent speakers.</w:t>
      </w:r>
    </w:p>
    <w:p w14:paraId="0000002E" w14:textId="77777777" w:rsidR="00F07C85" w:rsidRDefault="00F07C85">
      <w:pPr>
        <w:rPr>
          <w:rFonts w:ascii="Times New Roman" w:eastAsia="Times New Roman" w:hAnsi="Times New Roman" w:cs="Times New Roman"/>
          <w:sz w:val="20"/>
          <w:szCs w:val="20"/>
          <w:highlight w:val="white"/>
        </w:rPr>
      </w:pPr>
    </w:p>
    <w:p w14:paraId="0000002F" w14:textId="77777777" w:rsidR="00F07C85" w:rsidRDefault="009D3DBB">
      <w:pP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References</w:t>
      </w:r>
    </w:p>
    <w:p w14:paraId="00000030" w14:textId="77777777" w:rsidR="00F07C85" w:rsidRDefault="009D3DBB">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-Long, M. H. (1996). The Role of the Linguistic Environment in Second Language Acquisition. In W. C. Ritchie &amp; T. K. Bhatia (Eds.), Handboo</w:t>
      </w:r>
      <w:r>
        <w:rPr>
          <w:rFonts w:ascii="Times New Roman" w:eastAsia="Times New Roman" w:hAnsi="Times New Roman" w:cs="Times New Roman"/>
          <w:sz w:val="20"/>
          <w:szCs w:val="20"/>
          <w:highlight w:val="white"/>
        </w:rPr>
        <w:t>k of Second Language Acquisition (pp. 413-468). Academic Press.</w:t>
      </w:r>
    </w:p>
    <w:p w14:paraId="00000031" w14:textId="77777777" w:rsidR="00F07C85" w:rsidRDefault="009D3DBB">
      <w:pPr>
        <w:spacing w:before="240" w:after="2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-Swain, M. (1985). Communicative Competence: Some Applications of Comprehensible Input and Output. Applied Linguistics, 6(2), 125-145.</w:t>
      </w:r>
    </w:p>
    <w:p w14:paraId="00000032" w14:textId="77777777" w:rsidR="00F07C85" w:rsidRDefault="009D3DBB">
      <w:pPr>
        <w:spacing w:before="240" w:after="2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-Vygotsky, L. S. (1978). Mind in Society: The Development</w:t>
      </w:r>
      <w:r>
        <w:rPr>
          <w:rFonts w:ascii="Times New Roman" w:eastAsia="Times New Roman" w:hAnsi="Times New Roman" w:cs="Times New Roman"/>
          <w:sz w:val="20"/>
          <w:szCs w:val="20"/>
          <w:highlight w:val="white"/>
        </w:rPr>
        <w:t xml:space="preserve"> of Higher Psychological Processes. Harvard University Press.</w:t>
      </w:r>
    </w:p>
    <w:p w14:paraId="00000033" w14:textId="77777777" w:rsidR="00F07C85" w:rsidRDefault="009D3DBB">
      <w:pPr>
        <w:spacing w:before="240" w:after="2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-Ellis, R. (2003). Task-Based Language Learning and Teaching. Oxford University Press.</w:t>
      </w:r>
    </w:p>
    <w:p w14:paraId="00000034" w14:textId="77777777" w:rsidR="00F07C85" w:rsidRDefault="009D3DBB">
      <w:pPr>
        <w:spacing w:before="240" w:after="2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-Willis, J. (1996). A Framework for Task-Based Learning. Longman.</w:t>
      </w:r>
    </w:p>
    <w:p w14:paraId="00000035" w14:textId="77777777" w:rsidR="00F07C85" w:rsidRDefault="00F07C85">
      <w:pPr>
        <w:rPr>
          <w:rFonts w:ascii="Times New Roman" w:eastAsia="Times New Roman" w:hAnsi="Times New Roman" w:cs="Times New Roman"/>
          <w:sz w:val="20"/>
          <w:szCs w:val="20"/>
          <w:highlight w:val="white"/>
        </w:rPr>
      </w:pPr>
    </w:p>
    <w:p w14:paraId="00000036" w14:textId="77777777" w:rsidR="00F07C85" w:rsidRDefault="00F07C85">
      <w:pPr>
        <w:rPr>
          <w:rFonts w:ascii="Times New Roman" w:eastAsia="Times New Roman" w:hAnsi="Times New Roman" w:cs="Times New Roman"/>
          <w:sz w:val="20"/>
          <w:szCs w:val="20"/>
          <w:highlight w:val="white"/>
        </w:rPr>
      </w:pPr>
    </w:p>
    <w:sectPr w:rsidR="00F07C8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85"/>
    <w:rsid w:val="009D3DBB"/>
    <w:rsid w:val="00F0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8C63"/>
  <w15:docId w15:val="{3CFB537D-2AFD-43C4-8C19-C3D63082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2025-02-24T10:36:00Z</dcterms:created>
  <dcterms:modified xsi:type="dcterms:W3CDTF">2025-02-24T10:36:00Z</dcterms:modified>
</cp:coreProperties>
</file>